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0" w:type="dxa"/>
        <w:jc w:val="left"/>
        <w:tblInd w:w="70.0" w:type="pct"/>
        <w:tblLayout w:type="fixed"/>
        <w:tblLook w:val="0000"/>
      </w:tblPr>
      <w:tblGrid>
        <w:gridCol w:w="1671"/>
        <w:gridCol w:w="6832"/>
        <w:tblGridChange w:id="0">
          <w:tblGrid>
            <w:gridCol w:w="1671"/>
            <w:gridCol w:w="6832"/>
          </w:tblGrid>
        </w:tblGridChange>
      </w:tblGrid>
      <w:tr>
        <w:trPr>
          <w:cantSplit w:val="0"/>
          <w:trHeight w:val="2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972185" cy="1132840"/>
                  <wp:effectExtent b="0" l="0" r="0" t="0"/>
                  <wp:docPr descr="logoPPGFT2" id="1027" name="image1.jpg"/>
                  <a:graphic>
                    <a:graphicData uri="http://schemas.openxmlformats.org/drawingml/2006/picture">
                      <pic:pic>
                        <pic:nvPicPr>
                          <pic:cNvPr descr="logoPPGFT2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132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vertAlign w:val="baseline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vertAlign w:val="baseline"/>
                <w:rtl w:val="0"/>
              </w:rPr>
              <w:t xml:space="preserve">CENTRO DE CIÊNCIAS BIOLÓGICAS E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ind w:left="-426" w:right="-567" w:firstLine="0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  <w:rtl w:val="0"/>
              </w:rPr>
              <w:t xml:space="preserve">PROGRAMA DE PÓS-GRADUAÇÃO EM FISIOTERAPIA</w:t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ind w:left="-426" w:right="-284" w:firstLine="426"/>
              <w:jc w:val="center"/>
              <w:rPr>
                <w:rFonts w:ascii="Verdana" w:cs="Verdana" w:eastAsia="Verdana" w:hAnsi="Verdana"/>
                <w:b w:val="0"/>
                <w:color w:val="f6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18"/>
                <w:szCs w:val="18"/>
                <w:vertAlign w:val="baseline"/>
                <w:rtl w:val="0"/>
              </w:rPr>
              <w:t xml:space="preserve">Área de Concentração: Fisioterapia e Desempenho Funcional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  <w:rtl w:val="0"/>
              </w:rPr>
              <w:t xml:space="preserve">Via Washington Luís, Km 235 - CEP. 13.565-905 - SÃO CARLOS - SP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6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20"/>
                <w:szCs w:val="20"/>
                <w:vertAlign w:val="baseline"/>
                <w:rtl w:val="0"/>
              </w:rPr>
              <w:t xml:space="preserve">TEL: (016) 3351-8448.  E-mail: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20"/>
                <w:szCs w:val="20"/>
                <w:vertAlign w:val="baseline"/>
                <w:rtl w:val="0"/>
              </w:rPr>
              <w:t xml:space="preserve">ppgft@ufscar.br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 PARA SOLICITAÇÃO DE COORIENTAÇÃO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 solicitação de coorientação para projetos de mestrado e de doutorado deve ser realizada pelo orientador do aluno com o preenchimento deste formulário. As solicitações serão analisadas pelo Conselho de Pós-Graduação do PPGFT.</w:t>
      </w:r>
    </w:p>
    <w:tbl>
      <w:tblPr>
        <w:tblStyle w:val="Table2"/>
        <w:tblW w:w="8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5387"/>
        <w:tblGridChange w:id="0">
          <w:tblGrid>
            <w:gridCol w:w="2943"/>
            <w:gridCol w:w="53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Nível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     ) Mestrado      (      ) Doutorado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projeto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 de ingresso do aluno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Previsão de defesa do aluno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Link Currículo Lattes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Descreva </w:t>
            </w:r>
            <w:r w:rsidDel="00000000" w:rsidR="00000000" w:rsidRPr="00000000">
              <w:rPr>
                <w:rtl w:val="0"/>
              </w:rPr>
              <w:t xml:space="preserve">sucintamente</w:t>
            </w:r>
            <w:r w:rsidDel="00000000" w:rsidR="00000000" w:rsidRPr="00000000">
              <w:rPr>
                <w:vertAlign w:val="baseline"/>
                <w:rtl w:val="0"/>
              </w:rPr>
              <w:t xml:space="preserve"> a contribuição do coorientador para o desenvolvimento do projeto de pesquisa (no espaço ao lado)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Descreva a expertise do coorientador que o diferencia do orientador (no espaço ao lado)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Orientador: _______________________________________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Coorientador: __________________________________________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aluno: _________________________________________________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/681LfhoNhmac5RpY+/jk09Zg==">AMUW2mUgQfeIuvUejZQGgFq/a7/XAbsv8Dd2yrIp8jzHvkp+NlWPsvEE+tqqEC1kBOcdJdx1CuSWRofCEAkStaDMo54ctzCjgoJbqj9Yne/YEZzpgtlTxDo=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2021-09-01T12:26:00Z</dcterms:created>
  <dc:creator>Patricia Driusso</dc:creator>
</cp:coreProperties>
</file>